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D674B6" w14:textId="3BAEB1FD" w:rsidR="00B03472" w:rsidRPr="000666F4" w:rsidRDefault="00897BB7" w:rsidP="000666F4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80784444"/>
      <w:r w:rsidR="00B03472" w:rsidRPr="00B03472">
        <w:rPr>
          <w:rFonts w:ascii="Arial" w:hAnsi="Arial" w:cs="Arial"/>
          <w:b/>
          <w:i/>
          <w:sz w:val="20"/>
          <w:szCs w:val="20"/>
        </w:rPr>
        <w:t>Opracowanie</w:t>
      </w:r>
      <w:bookmarkEnd w:id="1"/>
      <w:r w:rsidR="000666F4" w:rsidRPr="000666F4">
        <w:rPr>
          <w:rFonts w:ascii="Arial" w:hAnsi="Arial" w:cs="Arial"/>
          <w:b/>
          <w:i/>
          <w:sz w:val="20"/>
          <w:szCs w:val="20"/>
        </w:rPr>
        <w:t xml:space="preserve"> wielowariantowej koncepcji budowy </w:t>
      </w:r>
      <w:r w:rsidR="000666F4">
        <w:rPr>
          <w:rFonts w:ascii="Arial" w:hAnsi="Arial" w:cs="Arial"/>
          <w:b/>
          <w:i/>
          <w:sz w:val="20"/>
          <w:szCs w:val="20"/>
        </w:rPr>
        <w:t xml:space="preserve">obwodnicy miasta Słomniki </w:t>
      </w:r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16434BF1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</w:t>
      </w:r>
      <w:r w:rsidR="00A42525">
        <w:rPr>
          <w:rFonts w:ascii="Arial" w:eastAsia="Times New Roman" w:hAnsi="Arial" w:cs="Arial"/>
          <w:sz w:val="20"/>
          <w:szCs w:val="20"/>
          <w:lang w:eastAsia="ar-SA"/>
        </w:rPr>
        <w:t>.......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47BF96C" w14:textId="77777777" w:rsidR="007B0954" w:rsidRDefault="007B0954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A9D3263" w14:textId="77777777" w:rsidR="007B0954" w:rsidRPr="007B0954" w:rsidRDefault="007B0954" w:rsidP="007B095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B0954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3BA2D1B6" w14:textId="77777777" w:rsidR="007B0954" w:rsidRPr="007B0954" w:rsidRDefault="007B0954" w:rsidP="007B0954">
      <w:pPr>
        <w:numPr>
          <w:ilvl w:val="0"/>
          <w:numId w:val="33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0954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7B09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7B0954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7B0954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7B0954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7B0954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7B0954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7B095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7B0954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70541379" w14:textId="77777777" w:rsidR="007B0954" w:rsidRPr="007B0954" w:rsidRDefault="007B0954" w:rsidP="007B0954">
      <w:pPr>
        <w:numPr>
          <w:ilvl w:val="0"/>
          <w:numId w:val="25"/>
        </w:numPr>
        <w:suppressAutoHyphens/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B0954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7B095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7B0954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7B0954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7B0954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7B0954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7B0954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7B095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7B0954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7B0954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5D6E1986" w14:textId="77777777" w:rsidR="007B0954" w:rsidRDefault="007B0954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43F8F946" w:rsidR="009C2BD9" w:rsidRDefault="009C2BD9" w:rsidP="009B650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7B0954"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="009B650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52C3042" w14:textId="241DA834" w:rsidR="007B0954" w:rsidRPr="007B0954" w:rsidRDefault="007B0954" w:rsidP="007B0954">
      <w:pPr>
        <w:numPr>
          <w:ilvl w:val="0"/>
          <w:numId w:val="34"/>
        </w:numPr>
        <w:shd w:val="clear" w:color="auto" w:fill="FFFFFF"/>
        <w:tabs>
          <w:tab w:val="left" w:pos="709"/>
        </w:tabs>
        <w:suppressAutoHyphens/>
        <w:spacing w:after="0" w:line="276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B0954"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 w:rsidRPr="007B09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 w:rsidR="0045048C"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="0045048C"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5048C"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0666F4">
        <w:rPr>
          <w:rFonts w:ascii="Arial" w:eastAsia="Times New Roman" w:hAnsi="Arial" w:cs="Arial"/>
          <w:b/>
          <w:sz w:val="20"/>
          <w:szCs w:val="20"/>
          <w:lang w:eastAsia="ar-SA"/>
        </w:rPr>
        <w:t>10</w:t>
      </w:r>
      <w:r w:rsidR="0045048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</w:t>
      </w:r>
      <w:r w:rsidRPr="007B0954">
        <w:rPr>
          <w:rFonts w:ascii="Arial" w:eastAsia="Calibri" w:hAnsi="Arial" w:cs="Arial"/>
          <w:sz w:val="20"/>
        </w:rPr>
        <w:t>,</w:t>
      </w:r>
    </w:p>
    <w:p w14:paraId="2B44250D" w14:textId="516152CF" w:rsidR="007B0954" w:rsidRPr="007B0954" w:rsidRDefault="007B0954" w:rsidP="007B0954">
      <w:pPr>
        <w:numPr>
          <w:ilvl w:val="0"/>
          <w:numId w:val="34"/>
        </w:numPr>
        <w:shd w:val="clear" w:color="auto" w:fill="FFFFFF"/>
        <w:tabs>
          <w:tab w:val="left" w:pos="709"/>
        </w:tabs>
        <w:suppressAutoHyphens/>
        <w:spacing w:after="0" w:line="276" w:lineRule="auto"/>
        <w:ind w:left="709" w:hanging="283"/>
        <w:contextualSpacing/>
        <w:jc w:val="both"/>
        <w:rPr>
          <w:rFonts w:ascii="Arial" w:eastAsia="Calibri" w:hAnsi="Arial" w:cs="Arial"/>
          <w:b/>
          <w:bCs/>
          <w:sz w:val="20"/>
        </w:rPr>
      </w:pPr>
      <w:r w:rsidRPr="007B0954">
        <w:rPr>
          <w:rFonts w:ascii="Arial" w:eastAsia="Calibri" w:hAnsi="Arial" w:cs="Arial"/>
          <w:bCs/>
          <w:sz w:val="20"/>
        </w:rPr>
        <w:t xml:space="preserve">odnośnie zakresu opcjonalnego zamówienia (w przypadku jego uruchomienia) – </w:t>
      </w:r>
      <w:r w:rsidR="0045048C">
        <w:rPr>
          <w:rFonts w:ascii="Arial" w:eastAsia="Calibri" w:hAnsi="Arial" w:cs="Arial"/>
          <w:sz w:val="20"/>
        </w:rPr>
        <w:t xml:space="preserve">wykonamy </w:t>
      </w:r>
      <w:r w:rsidR="0045048C">
        <w:rPr>
          <w:rFonts w:ascii="Arial" w:eastAsia="Calibri" w:hAnsi="Arial" w:cs="Arial"/>
          <w:sz w:val="20"/>
        </w:rPr>
        <w:br/>
        <w:t>w terminie</w:t>
      </w:r>
      <w:r w:rsidRPr="007B0954">
        <w:rPr>
          <w:rFonts w:ascii="Arial" w:eastAsia="Calibri" w:hAnsi="Arial" w:cs="Arial"/>
          <w:b/>
          <w:sz w:val="20"/>
        </w:rPr>
        <w:t xml:space="preserve"> </w:t>
      </w:r>
      <w:r w:rsidR="000666F4">
        <w:rPr>
          <w:rFonts w:ascii="Arial" w:eastAsia="Times New Roman" w:hAnsi="Arial" w:cs="Arial"/>
          <w:b/>
          <w:sz w:val="20"/>
          <w:szCs w:val="20"/>
          <w:lang w:eastAsia="pl-PL"/>
        </w:rPr>
        <w:t>14</w:t>
      </w:r>
      <w:r w:rsidRPr="007B09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miesięcy od daty złożenia </w:t>
      </w:r>
      <w:r w:rsidR="004504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danego </w:t>
      </w:r>
      <w:r w:rsidRPr="007B095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oświadczenia Zamawiającego o skorzystaniu </w:t>
      </w:r>
      <w:r w:rsidR="0045048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7B0954">
        <w:rPr>
          <w:rFonts w:ascii="Arial" w:eastAsia="Times New Roman" w:hAnsi="Arial" w:cs="Arial"/>
          <w:b/>
          <w:sz w:val="20"/>
          <w:szCs w:val="20"/>
          <w:lang w:eastAsia="pl-PL"/>
        </w:rPr>
        <w:t>z prawa opcji</w:t>
      </w:r>
      <w:r w:rsidR="000E1B7F" w:rsidRPr="000E1B7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7BBE4CA" w14:textId="77777777" w:rsidR="009C2BD9" w:rsidRPr="009C2BD9" w:rsidRDefault="009C2BD9" w:rsidP="009C2BD9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5D3A5A87" w14:textId="77777777" w:rsidR="00E8755F" w:rsidRPr="009B650A" w:rsidRDefault="00E8755F" w:rsidP="00E8755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22AFD173" w14:textId="77777777" w:rsidR="00E8755F" w:rsidRPr="009B650A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4E02EB8A" w14:textId="77777777" w:rsidR="00E8755F" w:rsidRPr="009B650A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112E0E7" w14:textId="32FF8169" w:rsidR="00E8755F" w:rsidRPr="009B650A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9B650A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drogowej, </w:t>
      </w:r>
      <w:r w:rsidR="0045048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Sprawdzającego branży drogowej</w:t>
      </w:r>
      <w:r w:rsidR="006E15E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oraz</w:t>
      </w:r>
      <w:r w:rsidR="0045048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Projektanta branży </w:t>
      </w:r>
      <w:r w:rsidR="000E4D8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mostowej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(tj. doświadczenie wykazywane </w:t>
      </w:r>
      <w:r w:rsidR="006E15E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na potrzeby kryterium oceny ofert) – w pkt 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tym nie należy podawać doświadczenia tych osób na potrzeby wykazania </w:t>
      </w:r>
      <w:r w:rsidR="006E15E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spełniania warunku udziału w postępowaniu</w:t>
      </w:r>
      <w:r w:rsidR="0079066B" w:rsidRPr="0079066B"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69D56693" w14:textId="77777777" w:rsidR="006E15E1" w:rsidRDefault="006E15E1" w:rsidP="006E15E1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3ACD063F" w14:textId="77777777" w:rsidR="006E15E1" w:rsidRDefault="006E15E1" w:rsidP="006E15E1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6675677D" w14:textId="77777777" w:rsidR="006E15E1" w:rsidRDefault="006E15E1" w:rsidP="006E15E1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411026FD" w14:textId="683F149A" w:rsidR="006E15E1" w:rsidRPr="00730158" w:rsidRDefault="006E15E1" w:rsidP="006E15E1">
      <w:pPr>
        <w:suppressAutoHyphens/>
        <w:spacing w:after="0" w:line="276" w:lineRule="auto"/>
        <w:ind w:left="709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Pr="00647113">
        <w:rPr>
          <w:rFonts w:ascii="Arial" w:eastAsia="Arial Unicode MS" w:hAnsi="Arial" w:cs="Arial"/>
          <w:bCs/>
          <w:sz w:val="20"/>
          <w:szCs w:val="20"/>
        </w:rPr>
        <w:t xml:space="preserve">z </w:t>
      </w:r>
      <w:bookmarkStart w:id="3" w:name="_Hlk202514718"/>
      <w:r w:rsidRPr="00647113">
        <w:rPr>
          <w:rFonts w:ascii="Arial" w:eastAsia="Arial Unicode MS" w:hAnsi="Arial" w:cs="Arial"/>
          <w:bCs/>
          <w:sz w:val="20"/>
          <w:szCs w:val="20"/>
        </w:rPr>
        <w:t>wykonaniem</w:t>
      </w:r>
      <w:r w:rsidRPr="00647113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bookmarkStart w:id="4" w:name="_Hlk200369059"/>
      <w:r w:rsidRPr="00647113">
        <w:rPr>
          <w:rFonts w:ascii="Arial" w:eastAsia="Calibri" w:hAnsi="Arial" w:cs="Arial"/>
          <w:bCs/>
          <w:sz w:val="20"/>
          <w:szCs w:val="20"/>
        </w:rPr>
        <w:t xml:space="preserve">opracowań </w:t>
      </w:r>
      <w:r w:rsidRPr="00647113">
        <w:rPr>
          <w:rFonts w:ascii="Arial" w:eastAsia="Calibri" w:hAnsi="Arial" w:cs="Arial"/>
          <w:sz w:val="20"/>
          <w:szCs w:val="20"/>
        </w:rPr>
        <w:t xml:space="preserve">projektowych koncepcyjnych </w:t>
      </w:r>
      <w:bookmarkStart w:id="5" w:name="_Hlk200369032"/>
      <w:r>
        <w:rPr>
          <w:rFonts w:ascii="Arial" w:eastAsia="Calibri" w:hAnsi="Arial" w:cs="Arial"/>
          <w:sz w:val="20"/>
          <w:szCs w:val="20"/>
        </w:rPr>
        <w:t xml:space="preserve">lub </w:t>
      </w:r>
      <w:bookmarkEnd w:id="5"/>
      <w:r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>
        <w:rPr>
          <w:rFonts w:ascii="Arial" w:hAnsi="Arial" w:cs="Arial"/>
          <w:color w:val="000000"/>
          <w:sz w:val="20"/>
          <w:szCs w:val="20"/>
        </w:rPr>
        <w:t>(typu STEŚ-R lub równoważnych)</w:t>
      </w:r>
      <w:r w:rsidRPr="00C522EA">
        <w:rPr>
          <w:rFonts w:ascii="Arial" w:hAnsi="Arial" w:cs="Arial"/>
          <w:color w:val="000000"/>
          <w:sz w:val="20"/>
          <w:szCs w:val="20"/>
        </w:rPr>
        <w:t xml:space="preserve"> </w:t>
      </w:r>
      <w:r w:rsidRPr="007919D7">
        <w:rPr>
          <w:rFonts w:ascii="Arial" w:eastAsia="Calibri" w:hAnsi="Arial" w:cs="Arial"/>
          <w:sz w:val="20"/>
          <w:szCs w:val="20"/>
        </w:rPr>
        <w:t xml:space="preserve">obejmujących </w:t>
      </w:r>
      <w:r w:rsidRPr="009B1DAE">
        <w:rPr>
          <w:rFonts w:ascii="Arial" w:hAnsi="Arial" w:cs="Arial"/>
          <w:color w:val="000000"/>
          <w:sz w:val="20"/>
          <w:szCs w:val="20"/>
        </w:rPr>
        <w:t xml:space="preserve">wariantowanie przebiegu budowy w </w:t>
      </w:r>
      <w:r>
        <w:rPr>
          <w:rFonts w:ascii="Arial" w:hAnsi="Arial" w:cs="Arial"/>
          <w:color w:val="000000"/>
          <w:sz w:val="20"/>
          <w:szCs w:val="20"/>
        </w:rPr>
        <w:t xml:space="preserve">nowym śladzie (nowej lokalizacji trasy) </w:t>
      </w:r>
      <w:r w:rsidRPr="009B1DAE">
        <w:rPr>
          <w:rFonts w:ascii="Arial" w:hAnsi="Arial" w:cs="Arial"/>
          <w:color w:val="000000"/>
          <w:sz w:val="20"/>
          <w:szCs w:val="20"/>
        </w:rPr>
        <w:t>dr</w:t>
      </w:r>
      <w:r>
        <w:rPr>
          <w:rFonts w:ascii="Arial" w:hAnsi="Arial" w:cs="Arial"/>
          <w:color w:val="000000"/>
          <w:sz w:val="20"/>
          <w:szCs w:val="20"/>
        </w:rPr>
        <w:t>óg</w:t>
      </w:r>
      <w:r w:rsidRPr="009B1DAE">
        <w:rPr>
          <w:rFonts w:ascii="Arial" w:hAnsi="Arial" w:cs="Arial"/>
          <w:color w:val="000000"/>
          <w:sz w:val="20"/>
          <w:szCs w:val="20"/>
        </w:rPr>
        <w:t xml:space="preserve"> klasy co najmniej G lub dr</w:t>
      </w:r>
      <w:r>
        <w:rPr>
          <w:rFonts w:ascii="Arial" w:hAnsi="Arial" w:cs="Arial"/>
          <w:color w:val="000000"/>
          <w:sz w:val="20"/>
          <w:szCs w:val="20"/>
        </w:rPr>
        <w:t xml:space="preserve">óg </w:t>
      </w:r>
      <w:r w:rsidRPr="009B1DAE">
        <w:rPr>
          <w:rFonts w:ascii="Arial" w:hAnsi="Arial" w:cs="Arial"/>
          <w:color w:val="000000"/>
          <w:sz w:val="20"/>
          <w:szCs w:val="20"/>
        </w:rPr>
        <w:t xml:space="preserve">odpowiadających tej klasie o długości powyżej 1 km </w:t>
      </w:r>
      <w:bookmarkEnd w:id="3"/>
      <w:bookmarkEnd w:id="4"/>
      <w:r w:rsidR="00C81332"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23B48610" w14:textId="77777777" w:rsidR="006E15E1" w:rsidRDefault="006E15E1" w:rsidP="006E15E1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F87D898" w14:textId="77777777" w:rsidR="006E15E1" w:rsidRDefault="006E15E1" w:rsidP="006E15E1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98D35AD" w14:textId="77777777" w:rsidR="006E15E1" w:rsidRDefault="006E15E1" w:rsidP="006E15E1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395134B8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B604EE2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38BF1E5A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16FC2C0E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332C1E4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6" w:name="_Hlk75298871"/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D45397F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wraz z opisem zakresu i funkcji wykonanych opracowań, w tym wskazaniem, czy obejmowały one wariantowanie przebiegu trasy w nowej lokalizacji)</w:t>
      </w:r>
    </w:p>
    <w:p w14:paraId="53BB85AB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6"/>
    <w:p w14:paraId="5C03C45D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7911C6C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34FC1FA5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756D090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688BF30F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5BF882FB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7C5ACAD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lastRenderedPageBreak/>
        <w:t>………………..............................….</w:t>
      </w:r>
    </w:p>
    <w:p w14:paraId="257E4C5B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943FAEC" w14:textId="77777777" w:rsidR="006E15E1" w:rsidRDefault="006E15E1" w:rsidP="006E15E1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3FFE34F5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6427359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E4FD6BB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27ED7CA8" w14:textId="77777777" w:rsidR="006E15E1" w:rsidRPr="00730158" w:rsidRDefault="006E15E1" w:rsidP="006E15E1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5CD3FFC3" w14:textId="77777777" w:rsidR="006E15E1" w:rsidRDefault="006E15E1" w:rsidP="006E15E1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SPRAWDZAJĄCEGO BRANŻY DROGOWEJ</w:t>
      </w:r>
    </w:p>
    <w:p w14:paraId="4C07C7A9" w14:textId="77777777" w:rsidR="006E15E1" w:rsidRDefault="006E15E1" w:rsidP="006E15E1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618386D8" w14:textId="289EA4EB" w:rsidR="006E15E1" w:rsidRDefault="006E15E1" w:rsidP="006E15E1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Sprawdzającego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Pr="00647113">
        <w:rPr>
          <w:rFonts w:ascii="Arial" w:eastAsia="Arial Unicode MS" w:hAnsi="Arial" w:cs="Arial"/>
          <w:bCs/>
          <w:sz w:val="20"/>
          <w:szCs w:val="20"/>
        </w:rPr>
        <w:t>z wykonaniem</w:t>
      </w:r>
      <w:r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Pr="007919D7">
        <w:rPr>
          <w:rFonts w:ascii="Arial" w:eastAsia="Arial Unicode MS" w:hAnsi="Arial" w:cs="Arial"/>
          <w:bCs/>
          <w:sz w:val="20"/>
          <w:szCs w:val="20"/>
        </w:rPr>
        <w:t xml:space="preserve">(lub dokonanie sprawdzenia) opracowań projektowych koncepcyjnych lub 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>
        <w:rPr>
          <w:rFonts w:ascii="Arial" w:hAnsi="Arial" w:cs="Arial"/>
          <w:color w:val="000000"/>
          <w:sz w:val="20"/>
          <w:szCs w:val="20"/>
        </w:rPr>
        <w:t>(typu STEŚ-R lub równoważnych)</w:t>
      </w:r>
      <w:r w:rsidRPr="007919D7">
        <w:rPr>
          <w:rFonts w:ascii="Arial" w:eastAsia="Arial Unicode MS" w:hAnsi="Arial" w:cs="Arial"/>
          <w:bCs/>
          <w:sz w:val="20"/>
          <w:szCs w:val="20"/>
        </w:rPr>
        <w:t xml:space="preserve"> obejmujących </w:t>
      </w:r>
      <w:r w:rsidRPr="009B1DAE">
        <w:rPr>
          <w:rFonts w:ascii="Arial" w:hAnsi="Arial" w:cs="Arial"/>
          <w:color w:val="000000"/>
          <w:sz w:val="20"/>
          <w:szCs w:val="20"/>
        </w:rPr>
        <w:t xml:space="preserve">wariantowanie przebiegu budowy w </w:t>
      </w:r>
      <w:r>
        <w:rPr>
          <w:rFonts w:ascii="Arial" w:hAnsi="Arial" w:cs="Arial"/>
          <w:color w:val="000000"/>
          <w:sz w:val="20"/>
          <w:szCs w:val="20"/>
        </w:rPr>
        <w:t xml:space="preserve">nowym śladzie (nowej lokalizacji trasy) </w:t>
      </w:r>
      <w:r w:rsidRPr="009B1DAE">
        <w:rPr>
          <w:rFonts w:ascii="Arial" w:hAnsi="Arial" w:cs="Arial"/>
          <w:color w:val="000000"/>
          <w:sz w:val="20"/>
          <w:szCs w:val="20"/>
        </w:rPr>
        <w:t>dr</w:t>
      </w:r>
      <w:r>
        <w:rPr>
          <w:rFonts w:ascii="Arial" w:hAnsi="Arial" w:cs="Arial"/>
          <w:color w:val="000000"/>
          <w:sz w:val="20"/>
          <w:szCs w:val="20"/>
        </w:rPr>
        <w:t>óg</w:t>
      </w:r>
      <w:r w:rsidRPr="009B1DAE">
        <w:rPr>
          <w:rFonts w:ascii="Arial" w:hAnsi="Arial" w:cs="Arial"/>
          <w:color w:val="000000"/>
          <w:sz w:val="20"/>
          <w:szCs w:val="20"/>
        </w:rPr>
        <w:t xml:space="preserve"> klasy co najmniej G lub dr</w:t>
      </w:r>
      <w:r>
        <w:rPr>
          <w:rFonts w:ascii="Arial" w:hAnsi="Arial" w:cs="Arial"/>
          <w:color w:val="000000"/>
          <w:sz w:val="20"/>
          <w:szCs w:val="20"/>
        </w:rPr>
        <w:t xml:space="preserve">óg </w:t>
      </w:r>
      <w:r w:rsidRPr="009B1DAE">
        <w:rPr>
          <w:rFonts w:ascii="Arial" w:hAnsi="Arial" w:cs="Arial"/>
          <w:color w:val="000000"/>
          <w:sz w:val="20"/>
          <w:szCs w:val="20"/>
        </w:rPr>
        <w:t xml:space="preserve">odpowiadających tej klasie o długości powyżej 1 km </w:t>
      </w:r>
      <w:r w:rsidR="00C81332"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>
        <w:rPr>
          <w:rFonts w:ascii="Arial" w:eastAsia="Arial Unicode MS" w:hAnsi="Arial" w:cs="Arial"/>
          <w:bCs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0DD8EE41" w14:textId="77777777" w:rsidR="006E15E1" w:rsidRDefault="006E15E1" w:rsidP="006E15E1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638E8A9" w14:textId="77777777" w:rsidR="006E15E1" w:rsidRDefault="006E15E1" w:rsidP="006E15E1">
      <w:pPr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60428C4F" w14:textId="77777777" w:rsidR="006E15E1" w:rsidRDefault="006E15E1" w:rsidP="006E15E1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740DA8A2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B0B4B4F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B54E44D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2C72634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D1176A0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6200BAE1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wraz z opisem zakresu i funkcji wykonanych / sprawdzonych opracowań, w tym wskazaniem, czy obejmowały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one wariantowanie przebiegu trasy w nowej lokalizacji)</w:t>
      </w:r>
    </w:p>
    <w:p w14:paraId="510E3303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  <w:bookmarkStart w:id="7" w:name="_GoBack"/>
      <w:bookmarkEnd w:id="7"/>
    </w:p>
    <w:p w14:paraId="28C7DBCC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647F58E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61A41742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F1D3489" w14:textId="77777777" w:rsidR="006E15E1" w:rsidRPr="00132397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4E756BBF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132397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hAnsi="Arial" w:cs="Arial"/>
          <w:i/>
          <w:sz w:val="16"/>
          <w:szCs w:val="16"/>
        </w:rPr>
        <w:t xml:space="preserve">/ sprawdzenia 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132397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9B36185" w14:textId="77777777" w:rsidR="006E15E1" w:rsidRPr="00132397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1B0EAB5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3B28EEDB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2C601DE1" w14:textId="77777777" w:rsidR="006E15E1" w:rsidRDefault="006E15E1" w:rsidP="006E15E1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E66FDCD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5023A319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234D937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07DD25F" w14:textId="77777777" w:rsidR="006E15E1" w:rsidRDefault="006E15E1" w:rsidP="006E15E1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35FC539E" w14:textId="77777777" w:rsidR="006E15E1" w:rsidRDefault="006E15E1" w:rsidP="006E15E1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MOSTOWEJ </w:t>
      </w:r>
    </w:p>
    <w:p w14:paraId="2C209B5B" w14:textId="77777777" w:rsidR="006E15E1" w:rsidRDefault="006E15E1" w:rsidP="006E15E1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79F4CC6B" w14:textId="7CB9C589" w:rsidR="006E15E1" w:rsidRDefault="006E15E1" w:rsidP="006E15E1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mostowej 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związane z wykonaniem</w:t>
      </w:r>
      <w:r w:rsidRPr="00D85533">
        <w:rPr>
          <w:rFonts w:ascii="Arial" w:eastAsia="Calibri" w:hAnsi="Arial" w:cs="Arial"/>
          <w:bCs/>
          <w:sz w:val="20"/>
          <w:szCs w:val="20"/>
        </w:rPr>
        <w:t xml:space="preserve"> opracowań </w:t>
      </w:r>
      <w:r w:rsidRPr="00D85533">
        <w:rPr>
          <w:rFonts w:ascii="Arial" w:eastAsia="Calibri" w:hAnsi="Arial" w:cs="Arial"/>
          <w:sz w:val="20"/>
          <w:szCs w:val="20"/>
        </w:rPr>
        <w:t>projektowych koncepcyjnych</w:t>
      </w:r>
      <w:r>
        <w:rPr>
          <w:rFonts w:ascii="Arial" w:eastAsia="Calibri" w:hAnsi="Arial" w:cs="Arial"/>
          <w:sz w:val="20"/>
          <w:szCs w:val="20"/>
        </w:rPr>
        <w:t>,</w:t>
      </w:r>
      <w:r w:rsidRPr="00AF2E37">
        <w:rPr>
          <w:rFonts w:ascii="Liberation Sans" w:hAnsi="Liberation Sans" w:cs="Liberation Sans"/>
          <w:color w:val="000000"/>
          <w:sz w:val="20"/>
          <w:szCs w:val="20"/>
        </w:rPr>
        <w:t xml:space="preserve"> 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>
        <w:rPr>
          <w:rFonts w:ascii="Arial" w:hAnsi="Arial" w:cs="Arial"/>
          <w:color w:val="000000"/>
          <w:sz w:val="20"/>
          <w:szCs w:val="20"/>
        </w:rPr>
        <w:t>(typu STEŚ-R lub równoważnych)</w:t>
      </w:r>
      <w:r w:rsidRPr="00C522E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85533">
        <w:rPr>
          <w:rFonts w:ascii="Arial" w:eastAsia="Calibri" w:hAnsi="Arial" w:cs="Arial"/>
          <w:sz w:val="20"/>
          <w:szCs w:val="20"/>
        </w:rPr>
        <w:t xml:space="preserve">lub budowlanych dotyczących budowy, rozbudowy, odbudowy lub przebudowy drogowych </w:t>
      </w:r>
      <w:r>
        <w:rPr>
          <w:rFonts w:ascii="Arial" w:hAnsi="Arial" w:cs="Arial"/>
          <w:color w:val="000000"/>
          <w:sz w:val="20"/>
          <w:szCs w:val="20"/>
        </w:rPr>
        <w:t xml:space="preserve">obiektów inżynierskich typu mosty, wiadukty lub estakady </w:t>
      </w:r>
      <w:r w:rsidRPr="00D85533">
        <w:rPr>
          <w:rFonts w:ascii="Arial" w:eastAsia="Calibri" w:hAnsi="Arial" w:cs="Arial"/>
          <w:sz w:val="20"/>
          <w:szCs w:val="20"/>
        </w:rPr>
        <w:t xml:space="preserve">o rozpiętości przęsła co najmniej 25 m </w:t>
      </w:r>
      <w:r w:rsidR="00C81332"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 w:rsidRPr="00D8553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3F532752" w14:textId="77777777" w:rsidR="006E15E1" w:rsidRDefault="006E15E1" w:rsidP="006E15E1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741857C4" w14:textId="77777777" w:rsidR="006E15E1" w:rsidRDefault="006E15E1" w:rsidP="006E15E1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64EBF861" w14:textId="77777777" w:rsidR="006E15E1" w:rsidRDefault="006E15E1" w:rsidP="006E15E1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BA49CF2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525C57C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1515EA29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04C4DEA5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F9E18D1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3F2AB83B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>(rodzaj i przedmiot (typ opracowań dokumentacyjnych) wykonanych przez osobę prac dokumentacyjnych wraz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z opisem zakresu i funkcji wykonanych opracowań)</w:t>
      </w:r>
    </w:p>
    <w:p w14:paraId="64EA9303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616C34B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024EC8A0" w14:textId="77777777" w:rsidR="006E15E1" w:rsidRDefault="006E15E1" w:rsidP="006E15E1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wraz z opisem obiektu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w tym rozpiętością jego przęsła (w m) i lokalizacją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 ramach infrastruktury drogowej), 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których dotyczyły wykonywane przez osobę w ramach zadania prace dokumentacyjne)</w:t>
      </w:r>
    </w:p>
    <w:p w14:paraId="23735454" w14:textId="77777777" w:rsidR="006E15E1" w:rsidRPr="00132397" w:rsidRDefault="006E15E1" w:rsidP="006E15E1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A76E8D2" w14:textId="77777777" w:rsidR="006E15E1" w:rsidRPr="00132397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ECE83A6" w14:textId="77777777" w:rsidR="006E15E1" w:rsidRPr="00132397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132397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132397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339D5C75" w14:textId="77777777" w:rsidR="006E15E1" w:rsidRPr="00547032" w:rsidRDefault="006E15E1" w:rsidP="006E15E1">
      <w:pPr>
        <w:pStyle w:val="Akapitzlist"/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6F0D696" w14:textId="77777777" w:rsidR="006E15E1" w:rsidRDefault="006E15E1" w:rsidP="006E15E1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5065096A" w14:textId="77777777" w:rsidR="006E15E1" w:rsidRDefault="006E15E1" w:rsidP="006E15E1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4F2707F1" w14:textId="77777777" w:rsidR="006E15E1" w:rsidRDefault="006E15E1" w:rsidP="006E15E1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276879A0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6E0EB721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45945C2F" w14:textId="77777777" w:rsidR="006E15E1" w:rsidRDefault="006E15E1" w:rsidP="006E15E1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89F743D" w14:textId="77777777" w:rsidR="00166D32" w:rsidRPr="00166D32" w:rsidRDefault="00166D32" w:rsidP="00166D32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5EA9E430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024121">
        <w:rPr>
          <w:rFonts w:ascii="Arial" w:hAnsi="Arial" w:cs="Arial"/>
          <w:sz w:val="20"/>
          <w:szCs w:val="20"/>
        </w:rPr>
        <w:t>60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>od daty odbioru 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8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8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lastRenderedPageBreak/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462BD55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lastRenderedPageBreak/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800FA8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8512445" w14:textId="77777777" w:rsidR="006E15E1" w:rsidRDefault="006E15E1" w:rsidP="009C2BD9">
      <w:pPr>
        <w:spacing w:after="0" w:line="276" w:lineRule="auto"/>
      </w:pPr>
      <w:bookmarkStart w:id="9" w:name="_Hlk37412176"/>
      <w:bookmarkEnd w:id="9"/>
    </w:p>
    <w:p w14:paraId="1FE9B0FC" w14:textId="3D17E24B" w:rsidR="00A02ABA" w:rsidRDefault="00676D73" w:rsidP="009C2BD9">
      <w:pPr>
        <w:spacing w:after="0" w:line="276" w:lineRule="auto"/>
      </w:pPr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7DFE6005">
                <wp:simplePos x="0" y="0"/>
                <wp:positionH relativeFrom="margin">
                  <wp:posOffset>3107055</wp:posOffset>
                </wp:positionH>
                <wp:positionV relativeFrom="paragraph">
                  <wp:posOffset>771525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4.65pt;margin-top:60.75pt;width:223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FFB47" w14:textId="77777777" w:rsidR="009500FC" w:rsidRDefault="009500FC" w:rsidP="00897BB7">
      <w:pPr>
        <w:spacing w:after="0" w:line="240" w:lineRule="auto"/>
      </w:pPr>
      <w:r>
        <w:separator/>
      </w:r>
    </w:p>
  </w:endnote>
  <w:endnote w:type="continuationSeparator" w:id="0">
    <w:p w14:paraId="6CDE4A1B" w14:textId="77777777" w:rsidR="009500FC" w:rsidRDefault="009500FC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A42525" w:rsidRPr="00A42525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A42525" w:rsidRPr="00A4252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34BAD" w14:textId="77777777" w:rsidR="009500FC" w:rsidRDefault="009500FC" w:rsidP="00897BB7">
      <w:pPr>
        <w:spacing w:after="0" w:line="240" w:lineRule="auto"/>
      </w:pPr>
      <w:r>
        <w:separator/>
      </w:r>
    </w:p>
  </w:footnote>
  <w:footnote w:type="continuationSeparator" w:id="0">
    <w:p w14:paraId="13E9134E" w14:textId="77777777" w:rsidR="009500FC" w:rsidRDefault="009500FC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9500F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9500FC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9500F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0" w:name="_Hlk69901147"/>
    <w:bookmarkStart w:id="11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613DC8B3" w:rsidR="00CB6573" w:rsidRPr="00CB6573" w:rsidRDefault="00A42525" w:rsidP="00A42525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</w:t>
    </w:r>
    <w:r w:rsidRPr="00A42525">
      <w:t xml:space="preserve"> </w:t>
    </w:r>
    <w:r w:rsidRPr="00A42525">
      <w:rPr>
        <w:rFonts w:ascii="Arial" w:hAnsi="Arial" w:cs="Arial"/>
        <w:sz w:val="16"/>
        <w:szCs w:val="16"/>
        <w:lang w:eastAsia="pl-PL"/>
      </w:rPr>
      <w:t>DN-4.26.20.2026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E93EEB"/>
    <w:multiLevelType w:val="hybridMultilevel"/>
    <w:tmpl w:val="1BB8A6D8"/>
    <w:lvl w:ilvl="0" w:tplc="B68E0E2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75F6"/>
    <w:multiLevelType w:val="hybridMultilevel"/>
    <w:tmpl w:val="85847CFA"/>
    <w:lvl w:ilvl="0" w:tplc="EDF698D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9"/>
  </w:num>
  <w:num w:numId="3">
    <w:abstractNumId w:val="26"/>
  </w:num>
  <w:num w:numId="4">
    <w:abstractNumId w:val="20"/>
  </w:num>
  <w:num w:numId="5">
    <w:abstractNumId w:val="30"/>
  </w:num>
  <w:num w:numId="6">
    <w:abstractNumId w:val="8"/>
  </w:num>
  <w:num w:numId="7">
    <w:abstractNumId w:val="9"/>
  </w:num>
  <w:num w:numId="8">
    <w:abstractNumId w:val="17"/>
  </w:num>
  <w:num w:numId="9">
    <w:abstractNumId w:val="12"/>
  </w:num>
  <w:num w:numId="10">
    <w:abstractNumId w:val="4"/>
  </w:num>
  <w:num w:numId="11">
    <w:abstractNumId w:val="1"/>
  </w:num>
  <w:num w:numId="12">
    <w:abstractNumId w:val="24"/>
  </w:num>
  <w:num w:numId="13">
    <w:abstractNumId w:val="11"/>
  </w:num>
  <w:num w:numId="14">
    <w:abstractNumId w:val="21"/>
  </w:num>
  <w:num w:numId="15">
    <w:abstractNumId w:val="16"/>
  </w:num>
  <w:num w:numId="16">
    <w:abstractNumId w:val="23"/>
  </w:num>
  <w:num w:numId="17">
    <w:abstractNumId w:val="25"/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9"/>
  </w:num>
  <w:num w:numId="22">
    <w:abstractNumId w:val="27"/>
  </w:num>
  <w:num w:numId="23">
    <w:abstractNumId w:val="6"/>
  </w:num>
  <w:num w:numId="24">
    <w:abstractNumId w:val="14"/>
  </w:num>
  <w:num w:numId="25">
    <w:abstractNumId w:val="18"/>
  </w:num>
  <w:num w:numId="26">
    <w:abstractNumId w:val="13"/>
  </w:num>
  <w:num w:numId="27">
    <w:abstractNumId w:val="28"/>
  </w:num>
  <w:num w:numId="28">
    <w:abstractNumId w:val="1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4121"/>
    <w:rsid w:val="00062818"/>
    <w:rsid w:val="000666F4"/>
    <w:rsid w:val="00070C01"/>
    <w:rsid w:val="000B6799"/>
    <w:rsid w:val="000E1B7F"/>
    <w:rsid w:val="000E4D80"/>
    <w:rsid w:val="00104607"/>
    <w:rsid w:val="00150A0A"/>
    <w:rsid w:val="00154B78"/>
    <w:rsid w:val="00166D32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D09A9"/>
    <w:rsid w:val="002F68F1"/>
    <w:rsid w:val="00307715"/>
    <w:rsid w:val="003152D8"/>
    <w:rsid w:val="00333DE6"/>
    <w:rsid w:val="003563DC"/>
    <w:rsid w:val="00366406"/>
    <w:rsid w:val="003718A6"/>
    <w:rsid w:val="0038090B"/>
    <w:rsid w:val="003D39A4"/>
    <w:rsid w:val="003E1C93"/>
    <w:rsid w:val="0043365E"/>
    <w:rsid w:val="00437CEA"/>
    <w:rsid w:val="0045048C"/>
    <w:rsid w:val="0045388E"/>
    <w:rsid w:val="004C697A"/>
    <w:rsid w:val="005121D8"/>
    <w:rsid w:val="005427BF"/>
    <w:rsid w:val="0057467B"/>
    <w:rsid w:val="00575CED"/>
    <w:rsid w:val="0058770B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15E1"/>
    <w:rsid w:val="006E28E5"/>
    <w:rsid w:val="0070182C"/>
    <w:rsid w:val="0075338B"/>
    <w:rsid w:val="007735D5"/>
    <w:rsid w:val="007868B1"/>
    <w:rsid w:val="007901B1"/>
    <w:rsid w:val="0079066B"/>
    <w:rsid w:val="007B0954"/>
    <w:rsid w:val="007B4495"/>
    <w:rsid w:val="007D5670"/>
    <w:rsid w:val="007D734A"/>
    <w:rsid w:val="00800FA8"/>
    <w:rsid w:val="00813F39"/>
    <w:rsid w:val="00816023"/>
    <w:rsid w:val="00822143"/>
    <w:rsid w:val="008300F7"/>
    <w:rsid w:val="008370BB"/>
    <w:rsid w:val="00850926"/>
    <w:rsid w:val="00862ACF"/>
    <w:rsid w:val="00886F57"/>
    <w:rsid w:val="00897BB7"/>
    <w:rsid w:val="00897FF9"/>
    <w:rsid w:val="008C05FE"/>
    <w:rsid w:val="008F15ED"/>
    <w:rsid w:val="00914266"/>
    <w:rsid w:val="00915D22"/>
    <w:rsid w:val="009500FC"/>
    <w:rsid w:val="009543BA"/>
    <w:rsid w:val="00965231"/>
    <w:rsid w:val="009B650A"/>
    <w:rsid w:val="009C2BD9"/>
    <w:rsid w:val="00A02ABA"/>
    <w:rsid w:val="00A26B98"/>
    <w:rsid w:val="00A42525"/>
    <w:rsid w:val="00A445DC"/>
    <w:rsid w:val="00A5757F"/>
    <w:rsid w:val="00A624A2"/>
    <w:rsid w:val="00A70731"/>
    <w:rsid w:val="00A71F65"/>
    <w:rsid w:val="00A7665E"/>
    <w:rsid w:val="00A83DD0"/>
    <w:rsid w:val="00A90E82"/>
    <w:rsid w:val="00A95512"/>
    <w:rsid w:val="00A965E1"/>
    <w:rsid w:val="00AA4962"/>
    <w:rsid w:val="00AC6FDD"/>
    <w:rsid w:val="00AD6CC4"/>
    <w:rsid w:val="00AE1094"/>
    <w:rsid w:val="00AE1B1A"/>
    <w:rsid w:val="00AF3E57"/>
    <w:rsid w:val="00B03472"/>
    <w:rsid w:val="00B4489A"/>
    <w:rsid w:val="00B476B0"/>
    <w:rsid w:val="00B75494"/>
    <w:rsid w:val="00B937CD"/>
    <w:rsid w:val="00BA6F46"/>
    <w:rsid w:val="00BB2336"/>
    <w:rsid w:val="00C25647"/>
    <w:rsid w:val="00C41A4A"/>
    <w:rsid w:val="00C423FA"/>
    <w:rsid w:val="00C42506"/>
    <w:rsid w:val="00C44570"/>
    <w:rsid w:val="00C5003B"/>
    <w:rsid w:val="00C50A31"/>
    <w:rsid w:val="00C641AB"/>
    <w:rsid w:val="00C7796B"/>
    <w:rsid w:val="00C77C0D"/>
    <w:rsid w:val="00C81332"/>
    <w:rsid w:val="00CA03B4"/>
    <w:rsid w:val="00CD067D"/>
    <w:rsid w:val="00CD322C"/>
    <w:rsid w:val="00D14A98"/>
    <w:rsid w:val="00D227D7"/>
    <w:rsid w:val="00D435C3"/>
    <w:rsid w:val="00D7184A"/>
    <w:rsid w:val="00D836F1"/>
    <w:rsid w:val="00D95705"/>
    <w:rsid w:val="00DC4BB3"/>
    <w:rsid w:val="00DD7461"/>
    <w:rsid w:val="00DE3EBE"/>
    <w:rsid w:val="00E10ACC"/>
    <w:rsid w:val="00E11AA2"/>
    <w:rsid w:val="00E4210A"/>
    <w:rsid w:val="00E50F19"/>
    <w:rsid w:val="00E7068B"/>
    <w:rsid w:val="00E838FA"/>
    <w:rsid w:val="00E8755F"/>
    <w:rsid w:val="00E87E86"/>
    <w:rsid w:val="00F136E4"/>
    <w:rsid w:val="00F1487A"/>
    <w:rsid w:val="00F31D0F"/>
    <w:rsid w:val="00F34368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96A8E-9D8F-421E-AD39-C193E449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2414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83</cp:revision>
  <dcterms:created xsi:type="dcterms:W3CDTF">2021-04-21T06:54:00Z</dcterms:created>
  <dcterms:modified xsi:type="dcterms:W3CDTF">2026-03-05T11:00:00Z</dcterms:modified>
</cp:coreProperties>
</file>